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7F" w:rsidRPr="00AE501B" w:rsidRDefault="00AE501B" w:rsidP="00AE501B">
      <w:pPr>
        <w:pStyle w:val="TextBody"/>
        <w:spacing w:after="0"/>
        <w:jc w:val="right"/>
        <w:rPr>
          <w:rFonts w:ascii="Courier New" w:hAnsi="Courier New" w:cs="Courier New"/>
          <w:b/>
        </w:rPr>
      </w:pPr>
      <w:r w:rsidRPr="00AE501B">
        <w:rPr>
          <w:rFonts w:ascii="Courier New" w:hAnsi="Courier New" w:cs="Courier New"/>
          <w:b/>
        </w:rPr>
        <w:t>Ciudad de México a 11 de septiembre de 2015</w:t>
      </w:r>
    </w:p>
    <w:p w:rsidR="008E767F" w:rsidRPr="00AE501B" w:rsidRDefault="008E767F">
      <w:pPr>
        <w:pStyle w:val="TextBody"/>
        <w:spacing w:after="0"/>
        <w:jc w:val="both"/>
        <w:rPr>
          <w:rFonts w:ascii="Courier New" w:hAnsi="Courier New" w:cs="Courier New"/>
          <w:b/>
          <w:lang w:val="es-ES"/>
        </w:rPr>
      </w:pPr>
    </w:p>
    <w:p w:rsidR="008E767F" w:rsidRPr="00AE501B" w:rsidRDefault="008E767F">
      <w:pPr>
        <w:pStyle w:val="TextBody"/>
        <w:spacing w:after="0"/>
        <w:jc w:val="both"/>
        <w:rPr>
          <w:rFonts w:ascii="Courier New" w:hAnsi="Courier New" w:cs="Courier New"/>
          <w:b/>
          <w:lang w:val="es-ES"/>
        </w:rPr>
      </w:pPr>
    </w:p>
    <w:p w:rsidR="008E767F" w:rsidRPr="00AE501B" w:rsidRDefault="00AE501B">
      <w:pPr>
        <w:pStyle w:val="TextBody"/>
        <w:spacing w:after="0"/>
        <w:jc w:val="both"/>
        <w:rPr>
          <w:rFonts w:ascii="Courier New" w:hAnsi="Courier New" w:cs="Courier New"/>
          <w:b/>
          <w:lang w:val="es-ES"/>
        </w:rPr>
      </w:pPr>
      <w:r w:rsidRPr="00AE501B">
        <w:rPr>
          <w:rFonts w:ascii="Courier New" w:hAnsi="Courier New" w:cs="Courier New"/>
          <w:b/>
          <w:lang w:val="es-ES"/>
        </w:rPr>
        <w:t>PALABRAS DEL SECRETARIO DE DESARROLLO SOCIAL, JOSÉ RAMÓN AMIEVA GÁLVEZ, DURANTE LA ENTREGA DE TARJETAS A MUJERES DERECHOHABIENTES DEL PROGRAMA “</w:t>
      </w:r>
      <w:bookmarkStart w:id="0" w:name="__DdeLink__546_1459214610"/>
      <w:r w:rsidRPr="00AE501B">
        <w:rPr>
          <w:rFonts w:ascii="Courier New" w:hAnsi="Courier New" w:cs="Courier New"/>
          <w:b/>
          <w:lang w:val="es-ES"/>
        </w:rPr>
        <w:t>SEGURO CONTRA LA VIOLENCIA FAMILIAR</w:t>
      </w:r>
      <w:bookmarkEnd w:id="0"/>
      <w:r w:rsidRPr="00AE501B">
        <w:rPr>
          <w:rFonts w:ascii="Courier New" w:hAnsi="Courier New" w:cs="Courier New"/>
          <w:b/>
          <w:lang w:val="es-ES"/>
        </w:rPr>
        <w:t xml:space="preserve">”. </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Muy buenos días, todavía</w:t>
      </w:r>
      <w:r w:rsidRPr="00AE501B">
        <w:rPr>
          <w:rFonts w:ascii="Courier New" w:hAnsi="Courier New" w:cs="Courier New"/>
          <w:lang w:val="es-ES"/>
        </w:rPr>
        <w:t xml:space="preserve"> a todas y a todos.</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 xml:space="preserve">Agradezco la presencia de mis compañeros del Gobierno de la Ciudad. A Teresa </w:t>
      </w:r>
      <w:proofErr w:type="spellStart"/>
      <w:r w:rsidRPr="00AE501B">
        <w:rPr>
          <w:rFonts w:ascii="Courier New" w:hAnsi="Courier New" w:cs="Courier New"/>
          <w:lang w:val="es-ES"/>
        </w:rPr>
        <w:t>Incháustegui</w:t>
      </w:r>
      <w:proofErr w:type="spellEnd"/>
      <w:r w:rsidRPr="00AE501B">
        <w:rPr>
          <w:rFonts w:ascii="Courier New" w:hAnsi="Courier New" w:cs="Courier New"/>
          <w:lang w:val="es-ES"/>
        </w:rPr>
        <w:t>, nuestra directora del Instituto de las Mujeres de la ciudad; a la Subsecretaria (de Palpitación Ciudadana y Prevención del delito de la SSP),  </w:t>
      </w:r>
      <w:r w:rsidRPr="00AE501B">
        <w:rPr>
          <w:rFonts w:ascii="Courier New" w:hAnsi="Courier New" w:cs="Courier New"/>
          <w:lang w:val="es-ES"/>
        </w:rPr>
        <w:t xml:space="preserve">Yolanda García Cornejo; a la Lic. Maricela Chávez </w:t>
      </w:r>
      <w:proofErr w:type="spellStart"/>
      <w:r w:rsidRPr="00AE501B">
        <w:rPr>
          <w:rFonts w:ascii="Courier New" w:hAnsi="Courier New" w:cs="Courier New"/>
          <w:lang w:val="es-ES"/>
        </w:rPr>
        <w:t>Arriaga</w:t>
      </w:r>
      <w:proofErr w:type="spellEnd"/>
      <w:r w:rsidRPr="00AE501B">
        <w:rPr>
          <w:rFonts w:ascii="Courier New" w:hAnsi="Courier New" w:cs="Courier New"/>
          <w:lang w:val="es-ES"/>
        </w:rPr>
        <w:t>, Directora de Atención a la Violencia Intrafamiliar de la Procuraduría General de Justicia; al Lic. Miguel Ángel Fajardo,  que es Asesor  en el Consejo Ciudadano de Seguridad Pública y Procuración d</w:t>
      </w:r>
      <w:r w:rsidRPr="00AE501B">
        <w:rPr>
          <w:rFonts w:ascii="Courier New" w:hAnsi="Courier New" w:cs="Courier New"/>
          <w:lang w:val="es-ES"/>
        </w:rPr>
        <w:t>e Justicia; a mi compañero Jesús Rodríguez, Director General de Igualdad y Diversidad Social, pero sobre todo la presencia de todas y todos ustedes.</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Decirles únicamente que el tema de la violencia hacia las mujeres, es un tema constante. La mujer desde q</w:t>
      </w:r>
      <w:r w:rsidRPr="00AE501B">
        <w:rPr>
          <w:rFonts w:ascii="Courier New" w:hAnsi="Courier New" w:cs="Courier New"/>
          <w:lang w:val="es-ES"/>
        </w:rPr>
        <w:t>ue son niñas sufre de violencia en casa, como estudiante  sufre de violencia en la escuela, como adolescente sufre de violencia en el noviazgo, después en una relación sufre de violencia por parte de la pareja, sufre violencia laboral, sufre violencia como</w:t>
      </w:r>
      <w:r w:rsidRPr="00AE501B">
        <w:rPr>
          <w:rFonts w:ascii="Courier New" w:hAnsi="Courier New" w:cs="Courier New"/>
          <w:lang w:val="es-ES"/>
        </w:rPr>
        <w:t xml:space="preserve"> persona adulta mayor.</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Es decir, la violencia ha sido una constante en la vida de las mujeres y creo que es momento de romper con esa constante, y es también una oportunidad, porque la violencia hacia las mujeres se puede romper en cualquier momento de s</w:t>
      </w:r>
      <w:r w:rsidRPr="00AE501B">
        <w:rPr>
          <w:rFonts w:ascii="Courier New" w:hAnsi="Courier New" w:cs="Courier New"/>
          <w:lang w:val="es-ES"/>
        </w:rPr>
        <w:t xml:space="preserve">u desarrollo. </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Podemos trabajar con las niñas, con las adolescentes, con las mujeres, con las mujeres adultas mayores y en cualquier momento se puede romper con la violencia. Y programas como éste y esquemas de atención no sólo van dirigidos a tener un t</w:t>
      </w:r>
      <w:r w:rsidRPr="00AE501B">
        <w:rPr>
          <w:rFonts w:ascii="Courier New" w:hAnsi="Courier New" w:cs="Courier New"/>
          <w:lang w:val="es-ES"/>
        </w:rPr>
        <w:t xml:space="preserve">ratamiento y un acompañamiento psicológico, a que dejen atrás esa etapa de violencia, a que entiendan que no fueron violentadas porque se lo merecían. Muchas veces les dicen: “Te lo mereces, por eso te castigo” Eso no, eso hay que dejarlo atrás. </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lastRenderedPageBreak/>
        <w:t>Pero no</w:t>
      </w:r>
      <w:r w:rsidRPr="00AE501B">
        <w:rPr>
          <w:rFonts w:ascii="Courier New" w:hAnsi="Courier New" w:cs="Courier New"/>
          <w:lang w:val="es-ES"/>
        </w:rPr>
        <w:t xml:space="preserve"> solamente se trata de este acompañamiento, se trata también de dar recursos y que los recursos lleguen a ustedes. Por eso el día de hoy con esta tarjetita que hemos entregado, con este apoyo que el jefe de Gobierno ha dicho: “Todos los recursos que se ten</w:t>
      </w:r>
      <w:r w:rsidRPr="00AE501B">
        <w:rPr>
          <w:rFonts w:ascii="Courier New" w:hAnsi="Courier New" w:cs="Courier New"/>
          <w:lang w:val="es-ES"/>
        </w:rPr>
        <w:t>gan, que se entreguen de manera inmediata”.</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Esta tarjeta que van a recibir ya está activada a partir de este momento, ya cuenta con los recursos y podrán ocupar de manera inmediata ese dinerito en lo que ustedes requieran.  Precisamente para recordar que</w:t>
      </w:r>
      <w:r w:rsidRPr="00AE501B">
        <w:rPr>
          <w:rFonts w:ascii="Courier New" w:hAnsi="Courier New" w:cs="Courier New"/>
          <w:lang w:val="es-ES"/>
        </w:rPr>
        <w:t xml:space="preserve"> el tema de la violencia se deja atrás y que pueden vivir una vida plena como mujeres.</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Aquí se trata de  vivir una vida libre de violencia, que ustedes se apropien de los espacios de la Ciudad, que se desarrollen en cualquier función, en cualquier ámbito</w:t>
      </w:r>
      <w:r w:rsidRPr="00AE501B">
        <w:rPr>
          <w:rFonts w:ascii="Courier New" w:hAnsi="Courier New" w:cs="Courier New"/>
          <w:lang w:val="es-ES"/>
        </w:rPr>
        <w:t xml:space="preserve"> que tengan como mujeres, que sean plenas, que día a día escriban una historia diferente, al que el día de hoy tienen. Y nosotros queremos aportar, queremos colaborar, queremos servirlas de esta manera.</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 xml:space="preserve">Es muy importante para el Dr. Miguel Ángel Mancera </w:t>
      </w:r>
      <w:r w:rsidRPr="00AE501B">
        <w:rPr>
          <w:rFonts w:ascii="Courier New" w:hAnsi="Courier New" w:cs="Courier New"/>
          <w:lang w:val="es-ES"/>
        </w:rPr>
        <w:t>que no solamente se trate de un acompañamiento, sino de un tema que nosotros llamamos empoderamiento. Es decir, que cada vez la mujer tenga mayor control en las funciones sociales.</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 xml:space="preserve">Tere </w:t>
      </w:r>
      <w:proofErr w:type="spellStart"/>
      <w:r w:rsidRPr="00AE501B">
        <w:rPr>
          <w:rFonts w:ascii="Courier New" w:hAnsi="Courier New" w:cs="Courier New"/>
          <w:lang w:val="es-ES"/>
        </w:rPr>
        <w:t>Incháustegui</w:t>
      </w:r>
      <w:proofErr w:type="spellEnd"/>
      <w:r w:rsidRPr="00AE501B">
        <w:rPr>
          <w:rFonts w:ascii="Courier New" w:hAnsi="Courier New" w:cs="Courier New"/>
          <w:lang w:val="es-ES"/>
        </w:rPr>
        <w:t> nos citó la semana pasada al Consejo del Instituto de l</w:t>
      </w:r>
      <w:r w:rsidRPr="00AE501B">
        <w:rPr>
          <w:rFonts w:ascii="Courier New" w:hAnsi="Courier New" w:cs="Courier New"/>
          <w:lang w:val="es-ES"/>
        </w:rPr>
        <w:t>as Mujeres, ese día fue un consejo corto, duró tres horas y media. Pero estuvo el jefe de gobierno también con nosotros y nos instruyó a todas las autoridades para que todas las acciones que realicemos dentro del presupuesto y todas las funciones que reali</w:t>
      </w:r>
      <w:r w:rsidRPr="00AE501B">
        <w:rPr>
          <w:rFonts w:ascii="Courier New" w:hAnsi="Courier New" w:cs="Courier New"/>
          <w:lang w:val="es-ES"/>
        </w:rPr>
        <w:t>cemos como Secretarías, tengan perspectiva y visión. Una perspectiva y una visión, que el objetivo común de apoyo sean las mujeres.</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Default="00AE501B">
      <w:pPr>
        <w:pStyle w:val="TextBody"/>
        <w:spacing w:after="0"/>
        <w:jc w:val="both"/>
        <w:rPr>
          <w:rFonts w:ascii="Courier New" w:hAnsi="Courier New" w:cs="Courier New"/>
          <w:lang w:val="es-ES"/>
        </w:rPr>
      </w:pPr>
      <w:r w:rsidRPr="00AE501B">
        <w:rPr>
          <w:rFonts w:ascii="Courier New" w:hAnsi="Courier New" w:cs="Courier New"/>
          <w:lang w:val="es-ES"/>
        </w:rPr>
        <w:t xml:space="preserve">El que cumplamos con eso no quiere decir: “Pues traigo dos pesos y voy a gastar y voy a tratar de acomodar las cosas para </w:t>
      </w:r>
      <w:r w:rsidRPr="00AE501B">
        <w:rPr>
          <w:rFonts w:ascii="Courier New" w:hAnsi="Courier New" w:cs="Courier New"/>
          <w:lang w:val="es-ES"/>
        </w:rPr>
        <w:t xml:space="preserve">que las mujeres tengan participación, no. Se trata de que acreditemos, de que nuestros esfuerzos, en nuestra acción diaria, cotidiana, se dirijan a ustedes. </w:t>
      </w:r>
    </w:p>
    <w:p w:rsidR="00AE501B" w:rsidRDefault="00AE501B">
      <w:pPr>
        <w:pStyle w:val="TextBody"/>
        <w:spacing w:after="0"/>
        <w:jc w:val="both"/>
        <w:rPr>
          <w:rFonts w:ascii="Courier New" w:hAnsi="Courier New" w:cs="Courier New"/>
          <w:lang w:val="es-ES"/>
        </w:rPr>
      </w:pPr>
    </w:p>
    <w:p w:rsidR="00AE501B" w:rsidRPr="00AE501B" w:rsidRDefault="00AE501B">
      <w:pPr>
        <w:pStyle w:val="TextBody"/>
        <w:spacing w:after="0"/>
        <w:jc w:val="both"/>
        <w:rPr>
          <w:rFonts w:ascii="Courier New" w:hAnsi="Courier New" w:cs="Courier New"/>
          <w:lang w:val="es-ES"/>
        </w:rPr>
      </w:pP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lastRenderedPageBreak/>
        <w:t>Es por ello que podríamos destacar que este año hemos tenido logros importantes. Hemos incorpora</w:t>
      </w:r>
      <w:r w:rsidRPr="00AE501B">
        <w:rPr>
          <w:rFonts w:ascii="Courier New" w:hAnsi="Courier New" w:cs="Courier New"/>
          <w:lang w:val="es-ES"/>
        </w:rPr>
        <w:t>do a más de mil 700 mujeres beneficiarias, nos dieron más presupuesto que el año pasado, el año pasado nos dieron 18  millones, este año tenemos 19. Se trata de que poco a poco nosotros nos vayamos especializando en que ustedes cuando salgan de este audito</w:t>
      </w:r>
      <w:r w:rsidRPr="00AE501B">
        <w:rPr>
          <w:rFonts w:ascii="Courier New" w:hAnsi="Courier New" w:cs="Courier New"/>
          <w:lang w:val="es-ES"/>
        </w:rPr>
        <w:t>rio, cuando se incorporen a su colonia, a sus actividades a su continuidad, a su diario vivir lleven el mensaje de que la violencia se puede dejar atrás, en cualquier momento de su vida.</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 xml:space="preserve">Martha fue muy clara: Hay que echarle ganas. Cuando dio el mensaje </w:t>
      </w:r>
      <w:r w:rsidRPr="00AE501B">
        <w:rPr>
          <w:rFonts w:ascii="Courier New" w:hAnsi="Courier New" w:cs="Courier New"/>
          <w:lang w:val="es-ES"/>
        </w:rPr>
        <w:t>Martha dijo hay que echarle ganas, y de eso se trata. Ustedes le echan las ganas y nosotros las apoyamos como autoridad.</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El jefe de gobierno está con ustedes. El Dr. Mancera está precisamente para que en el momento que digan ustedes: “Yo le hecho ganas”,</w:t>
      </w:r>
      <w:r w:rsidRPr="00AE501B">
        <w:rPr>
          <w:rFonts w:ascii="Courier New" w:hAnsi="Courier New" w:cs="Courier New"/>
          <w:lang w:val="es-ES"/>
        </w:rPr>
        <w:t xml:space="preserve"> se haga. Y que esto se pueda difundir entre sus vecinas, sus amigas, sus conocidas, sus compañeras de trabajo, cualquier situación de violencia. </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Y no hablo de violencia en el momento de que llega la agresión directa, hablo de violencia cuando existe la</w:t>
      </w:r>
      <w:r w:rsidRPr="00AE501B">
        <w:rPr>
          <w:rFonts w:ascii="Courier New" w:hAnsi="Courier New" w:cs="Courier New"/>
          <w:lang w:val="es-ES"/>
        </w:rPr>
        <w:t xml:space="preserve"> posibilidad de que sean agredidas; hablo no solamente de violencia física, hablo de violencia económica, de violencia moral, de cualquier tipo de sometimiento. Es una superioridad cobarde que se hace valer en contra de ustedes. </w:t>
      </w:r>
    </w:p>
    <w:p w:rsidR="008E767F" w:rsidRPr="00AE501B" w:rsidRDefault="00AE501B">
      <w:pPr>
        <w:pStyle w:val="TextBody"/>
        <w:spacing w:after="0"/>
        <w:jc w:val="both"/>
        <w:rPr>
          <w:rFonts w:ascii="Courier New" w:hAnsi="Courier New" w:cs="Courier New"/>
        </w:rPr>
      </w:pPr>
      <w:r w:rsidRPr="00AE501B">
        <w:rPr>
          <w:rFonts w:ascii="Courier New" w:hAnsi="Courier New" w:cs="Courier New"/>
        </w:rPr>
        <w:t> </w:t>
      </w:r>
    </w:p>
    <w:p w:rsidR="008E767F" w:rsidRPr="00AE501B" w:rsidRDefault="00AE501B">
      <w:pPr>
        <w:pStyle w:val="TextBody"/>
        <w:spacing w:after="0"/>
        <w:jc w:val="both"/>
        <w:rPr>
          <w:rFonts w:ascii="Courier New" w:hAnsi="Courier New" w:cs="Courier New"/>
          <w:lang w:val="es-ES"/>
        </w:rPr>
      </w:pPr>
      <w:r w:rsidRPr="00AE501B">
        <w:rPr>
          <w:rFonts w:ascii="Courier New" w:hAnsi="Courier New" w:cs="Courier New"/>
          <w:lang w:val="es-ES"/>
        </w:rPr>
        <w:t>En cualquier momento que</w:t>
      </w:r>
      <w:r w:rsidRPr="00AE501B">
        <w:rPr>
          <w:rFonts w:ascii="Courier New" w:hAnsi="Courier New" w:cs="Courier New"/>
          <w:lang w:val="es-ES"/>
        </w:rPr>
        <w:t xml:space="preserve"> sientan, que piensen, que conozcan a alguien que las pueda violentar, por favor acudan con nosotros. Aquí estamos para todas ustedes y pues me dio mucho gusto saludarlas y les deseo una bonita tarde. Muchas gracias.</w:t>
      </w:r>
    </w:p>
    <w:p w:rsidR="008E767F" w:rsidRPr="00AE501B" w:rsidRDefault="008E767F">
      <w:pPr>
        <w:rPr>
          <w:rFonts w:ascii="Courier New" w:hAnsi="Courier New" w:cs="Courier New"/>
        </w:rPr>
      </w:pPr>
    </w:p>
    <w:sectPr w:rsidR="008E767F" w:rsidRPr="00AE501B" w:rsidSect="008E767F">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compat/>
  <w:rsids>
    <w:rsidRoot w:val="008E767F"/>
    <w:rsid w:val="008E767F"/>
    <w:rsid w:val="00AE501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767F"/>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rsid w:val="008E767F"/>
    <w:pPr>
      <w:keepNext/>
      <w:spacing w:before="240" w:after="120"/>
    </w:pPr>
    <w:rPr>
      <w:rFonts w:ascii="Liberation Sans" w:hAnsi="Liberation Sans"/>
      <w:sz w:val="28"/>
      <w:szCs w:val="28"/>
    </w:rPr>
  </w:style>
  <w:style w:type="paragraph" w:customStyle="1" w:styleId="TextBody">
    <w:name w:val="Text Body"/>
    <w:basedOn w:val="Normal"/>
    <w:rsid w:val="008E767F"/>
    <w:pPr>
      <w:spacing w:after="140" w:line="288" w:lineRule="auto"/>
    </w:pPr>
  </w:style>
  <w:style w:type="paragraph" w:styleId="Lista">
    <w:name w:val="List"/>
    <w:basedOn w:val="TextBody"/>
    <w:rsid w:val="008E767F"/>
  </w:style>
  <w:style w:type="paragraph" w:customStyle="1" w:styleId="Caption">
    <w:name w:val="Caption"/>
    <w:basedOn w:val="Normal"/>
    <w:rsid w:val="008E767F"/>
    <w:pPr>
      <w:suppressLineNumbers/>
      <w:spacing w:before="120" w:after="120"/>
    </w:pPr>
    <w:rPr>
      <w:i/>
      <w:iCs/>
    </w:rPr>
  </w:style>
  <w:style w:type="paragraph" w:customStyle="1" w:styleId="Index">
    <w:name w:val="Index"/>
    <w:basedOn w:val="Normal"/>
    <w:rsid w:val="008E767F"/>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4735</Characters>
  <Application>Microsoft Office Word</Application>
  <DocSecurity>0</DocSecurity>
  <Lines>39</Lines>
  <Paragraphs>11</Paragraphs>
  <ScaleCrop>false</ScaleCrop>
  <Company>Hewlett-Packard Company</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Cabrera de la Torre</dc:creator>
  <cp:lastModifiedBy>mcabrera</cp:lastModifiedBy>
  <cp:revision>2</cp:revision>
  <dcterms:created xsi:type="dcterms:W3CDTF">2015-09-15T00:58:00Z</dcterms:created>
  <dcterms:modified xsi:type="dcterms:W3CDTF">2015-09-15T00:58:00Z</dcterms:modified>
  <dc:language>es-MX</dc:language>
</cp:coreProperties>
</file>